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 "Подъезд к г. Горно-Алтайску №2"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